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4C5212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1E005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１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4C521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1E005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１３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4C521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木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4C5212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1E005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１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4C521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1E005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１３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4C521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木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4C5212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4C5212">
        <w:rPr>
          <w:rFonts w:ascii="ＭＳ ゴシック" w:eastAsia="ＭＳ ゴシック" w:hAnsi="ＭＳ ゴシック" w:hint="eastAsia"/>
          <w:sz w:val="36"/>
          <w:szCs w:val="36"/>
        </w:rPr>
        <w:t>令和６年５月３０日（木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5212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C5BF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B063-7E70-412C-9FF1-597ED45A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157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2024-02-12T02:56:00Z</dcterms:modified>
</cp:coreProperties>
</file>